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DB3E9" w14:textId="031ED4C7" w:rsidR="007B0AFB" w:rsidRPr="00332A07" w:rsidRDefault="007B0AFB" w:rsidP="00AC4395">
      <w:pPr>
        <w:rPr>
          <w:rFonts w:ascii="Century Gothic" w:hAnsi="Century Gothic"/>
        </w:rPr>
      </w:pPr>
      <w:r w:rsidRPr="00332A07">
        <w:rPr>
          <w:rFonts w:ascii="Century Gothic" w:hAnsi="Century Gothic"/>
        </w:rPr>
        <w:t>Job Description:</w:t>
      </w:r>
      <w:r w:rsidRPr="00332A07">
        <w:rPr>
          <w:rFonts w:ascii="Century Gothic" w:hAnsi="Century Gothic"/>
        </w:rPr>
        <w:tab/>
      </w:r>
      <w:r w:rsidR="00332A07" w:rsidRPr="00332A07">
        <w:rPr>
          <w:rFonts w:ascii="Century Gothic" w:hAnsi="Century Gothic"/>
          <w:b/>
        </w:rPr>
        <w:t>Human Resources Generalist</w:t>
      </w:r>
    </w:p>
    <w:p w14:paraId="26CBF00D" w14:textId="77777777" w:rsidR="007B0AFB" w:rsidRPr="00332A07" w:rsidRDefault="007B0AFB" w:rsidP="007B0AFB">
      <w:pPr>
        <w:rPr>
          <w:rFonts w:ascii="Century Gothic" w:hAnsi="Century Gothic"/>
        </w:rPr>
      </w:pPr>
    </w:p>
    <w:p w14:paraId="78C4E6AE" w14:textId="4D0C1C8A" w:rsidR="007B0AFB" w:rsidRPr="00332A07" w:rsidRDefault="007B0AFB" w:rsidP="007B0AFB">
      <w:pPr>
        <w:rPr>
          <w:rFonts w:ascii="Century Gothic" w:hAnsi="Century Gothic"/>
        </w:rPr>
      </w:pPr>
      <w:r w:rsidRPr="00332A07">
        <w:rPr>
          <w:rFonts w:ascii="Century Gothic" w:hAnsi="Century Gothic"/>
        </w:rPr>
        <w:t>Reports to:</w:t>
      </w:r>
      <w:r w:rsidRPr="00332A07">
        <w:rPr>
          <w:rFonts w:ascii="Century Gothic" w:hAnsi="Century Gothic"/>
        </w:rPr>
        <w:tab/>
      </w:r>
      <w:r w:rsidRPr="00332A07">
        <w:rPr>
          <w:rFonts w:ascii="Century Gothic" w:hAnsi="Century Gothic"/>
        </w:rPr>
        <w:tab/>
      </w:r>
      <w:r w:rsidR="00332A07" w:rsidRPr="00123D37">
        <w:rPr>
          <w:rFonts w:ascii="Century Gothic" w:hAnsi="Century Gothic"/>
          <w:b/>
          <w:bCs/>
        </w:rPr>
        <w:t>Chief Financial Officer</w:t>
      </w:r>
    </w:p>
    <w:p w14:paraId="34D297C0" w14:textId="77777777" w:rsidR="007B0AFB" w:rsidRPr="00332A07" w:rsidRDefault="007B0AFB" w:rsidP="007B0AFB">
      <w:pPr>
        <w:rPr>
          <w:rFonts w:ascii="Century Gothic" w:hAnsi="Century Gothic"/>
        </w:rPr>
      </w:pPr>
    </w:p>
    <w:p w14:paraId="0E146204" w14:textId="44B06450" w:rsidR="0000187E" w:rsidRPr="00332A07" w:rsidRDefault="007B0AFB" w:rsidP="0000187E">
      <w:pPr>
        <w:ind w:left="2160" w:hanging="2160"/>
        <w:rPr>
          <w:rFonts w:ascii="Century Gothic" w:hAnsi="Century Gothic"/>
        </w:rPr>
      </w:pPr>
      <w:r w:rsidRPr="00332A07">
        <w:rPr>
          <w:rFonts w:ascii="Century Gothic" w:hAnsi="Century Gothic"/>
        </w:rPr>
        <w:t>Position Purpose:</w:t>
      </w:r>
      <w:r w:rsidR="0070225A" w:rsidRPr="00332A07">
        <w:rPr>
          <w:rFonts w:ascii="Century Gothic" w:hAnsi="Century Gothic"/>
        </w:rPr>
        <w:t xml:space="preserve"> </w:t>
      </w:r>
      <w:r w:rsidR="0070225A" w:rsidRPr="00332A07">
        <w:rPr>
          <w:rFonts w:ascii="Century Gothic" w:hAnsi="Century Gothic"/>
        </w:rPr>
        <w:tab/>
      </w:r>
      <w:r w:rsidR="00FE75EE" w:rsidRPr="00332A07">
        <w:rPr>
          <w:rFonts w:ascii="Century Gothic" w:hAnsi="Century Gothic"/>
        </w:rPr>
        <w:t>Responsible for the day-to-day management of personnel, communications, and policy administration.</w:t>
      </w:r>
    </w:p>
    <w:p w14:paraId="3F00EEF2" w14:textId="77777777" w:rsidR="00E557AD" w:rsidRPr="00332A07" w:rsidRDefault="00E557AD" w:rsidP="00E557AD">
      <w:pPr>
        <w:ind w:left="2160" w:hanging="2160"/>
        <w:rPr>
          <w:rFonts w:ascii="Century Gothic" w:hAnsi="Century Gothic"/>
        </w:rPr>
      </w:pPr>
    </w:p>
    <w:p w14:paraId="21DB9C4C" w14:textId="77777777" w:rsidR="007B0AFB" w:rsidRPr="00332A07" w:rsidRDefault="00AB37B7" w:rsidP="007B0AFB">
      <w:pPr>
        <w:rPr>
          <w:rFonts w:ascii="Century Gothic" w:hAnsi="Century Gothic"/>
        </w:rPr>
      </w:pPr>
      <w:r>
        <w:rPr>
          <w:rFonts w:ascii="Century Gothic" w:hAnsi="Century Gothic"/>
        </w:rPr>
        <w:pict w14:anchorId="29DF5D3E">
          <v:rect id="_x0000_i1025" style="width:0;height:1.5pt" o:hralign="center" o:hrstd="t" o:hr="t" fillcolor="#a0a0a0" stroked="f"/>
        </w:pict>
      </w:r>
    </w:p>
    <w:p w14:paraId="0107D60C" w14:textId="77777777" w:rsidR="007B0AFB" w:rsidRPr="00332A07" w:rsidRDefault="007B0AFB" w:rsidP="007B0AFB">
      <w:pPr>
        <w:rPr>
          <w:rFonts w:ascii="Century Gothic" w:hAnsi="Century Gothic"/>
        </w:rPr>
      </w:pPr>
    </w:p>
    <w:p w14:paraId="24AB33F2" w14:textId="34662817" w:rsidR="003533B0" w:rsidRPr="00332A07" w:rsidRDefault="003533B0" w:rsidP="00772317">
      <w:pPr>
        <w:contextualSpacing/>
        <w:rPr>
          <w:rFonts w:ascii="Century Gothic" w:hAnsi="Century Gothic"/>
          <w:b/>
          <w:bCs/>
          <w:sz w:val="22"/>
          <w:szCs w:val="22"/>
        </w:rPr>
      </w:pPr>
      <w:r w:rsidRPr="00332A07">
        <w:rPr>
          <w:rFonts w:ascii="Century Gothic" w:hAnsi="Century Gothic"/>
          <w:b/>
          <w:bCs/>
          <w:sz w:val="22"/>
          <w:szCs w:val="22"/>
        </w:rPr>
        <w:t xml:space="preserve">Key </w:t>
      </w:r>
      <w:r w:rsidR="00C10597" w:rsidRPr="00332A07">
        <w:rPr>
          <w:rFonts w:ascii="Century Gothic" w:hAnsi="Century Gothic"/>
          <w:b/>
          <w:bCs/>
          <w:sz w:val="22"/>
          <w:szCs w:val="22"/>
        </w:rPr>
        <w:t>HR</w:t>
      </w:r>
      <w:r w:rsidRPr="00332A07">
        <w:rPr>
          <w:rFonts w:ascii="Century Gothic" w:hAnsi="Century Gothic"/>
          <w:b/>
          <w:bCs/>
          <w:sz w:val="22"/>
          <w:szCs w:val="22"/>
        </w:rPr>
        <w:t xml:space="preserve"> Responsibilities:</w:t>
      </w:r>
    </w:p>
    <w:p w14:paraId="51566DAF" w14:textId="77777777" w:rsidR="00C10597" w:rsidRPr="00332A07" w:rsidRDefault="00C10597" w:rsidP="00772317">
      <w:pPr>
        <w:pStyle w:val="ListParagraph"/>
        <w:numPr>
          <w:ilvl w:val="0"/>
          <w:numId w:val="35"/>
        </w:numPr>
        <w:rPr>
          <w:rFonts w:ascii="Century Gothic" w:hAnsi="Century Gothic" w:cs="Times New Roman"/>
          <w:sz w:val="22"/>
          <w:szCs w:val="22"/>
        </w:rPr>
      </w:pPr>
      <w:r w:rsidRPr="00332A07">
        <w:rPr>
          <w:rFonts w:ascii="Century Gothic" w:hAnsi="Century Gothic" w:cs="Times New Roman"/>
          <w:sz w:val="22"/>
          <w:szCs w:val="22"/>
        </w:rPr>
        <w:t>Assist in talent acquisition and recruitment processes</w:t>
      </w:r>
    </w:p>
    <w:p w14:paraId="791B0F6B" w14:textId="77777777" w:rsidR="00C10597" w:rsidRPr="00332A07" w:rsidRDefault="00C10597" w:rsidP="00772317">
      <w:pPr>
        <w:pStyle w:val="ListParagraph"/>
        <w:numPr>
          <w:ilvl w:val="0"/>
          <w:numId w:val="35"/>
        </w:numPr>
        <w:rPr>
          <w:rFonts w:ascii="Century Gothic" w:hAnsi="Century Gothic" w:cs="Times New Roman"/>
          <w:sz w:val="22"/>
          <w:szCs w:val="22"/>
        </w:rPr>
      </w:pPr>
      <w:r w:rsidRPr="00332A07">
        <w:rPr>
          <w:rFonts w:ascii="Century Gothic" w:hAnsi="Century Gothic" w:cs="Times New Roman"/>
          <w:sz w:val="22"/>
          <w:szCs w:val="22"/>
        </w:rPr>
        <w:t>Conduct employee onboarding and orientation</w:t>
      </w:r>
    </w:p>
    <w:p w14:paraId="0741B931" w14:textId="474574F5" w:rsidR="00C10597" w:rsidRPr="00332A07" w:rsidRDefault="00296717" w:rsidP="00772317">
      <w:pPr>
        <w:pStyle w:val="ListParagraph"/>
        <w:numPr>
          <w:ilvl w:val="0"/>
          <w:numId w:val="35"/>
        </w:numPr>
        <w:rPr>
          <w:rFonts w:ascii="Century Gothic" w:hAnsi="Century Gothic" w:cs="Times New Roman"/>
          <w:sz w:val="22"/>
          <w:szCs w:val="22"/>
        </w:rPr>
      </w:pPr>
      <w:r>
        <w:rPr>
          <w:rFonts w:ascii="Century Gothic" w:hAnsi="Century Gothic" w:cs="Times New Roman"/>
          <w:sz w:val="22"/>
          <w:szCs w:val="22"/>
        </w:rPr>
        <w:t>Create</w:t>
      </w:r>
      <w:r w:rsidR="00C10597" w:rsidRPr="00332A07">
        <w:rPr>
          <w:rFonts w:ascii="Century Gothic" w:hAnsi="Century Gothic" w:cs="Times New Roman"/>
          <w:sz w:val="22"/>
          <w:szCs w:val="22"/>
        </w:rPr>
        <w:t xml:space="preserve"> training &amp; development initiatives</w:t>
      </w:r>
    </w:p>
    <w:p w14:paraId="59498C48" w14:textId="5D9BCF43" w:rsidR="00C10597" w:rsidRPr="00332A07" w:rsidRDefault="00C10597" w:rsidP="00772317">
      <w:pPr>
        <w:pStyle w:val="ListParagraph"/>
        <w:numPr>
          <w:ilvl w:val="0"/>
          <w:numId w:val="35"/>
        </w:numPr>
        <w:rPr>
          <w:rFonts w:ascii="Century Gothic" w:hAnsi="Century Gothic" w:cs="Times New Roman"/>
          <w:sz w:val="22"/>
          <w:szCs w:val="22"/>
        </w:rPr>
      </w:pPr>
      <w:r w:rsidRPr="00332A07">
        <w:rPr>
          <w:rFonts w:ascii="Century Gothic" w:hAnsi="Century Gothic" w:cs="Times New Roman"/>
          <w:sz w:val="22"/>
          <w:szCs w:val="22"/>
        </w:rPr>
        <w:t>Assist in development and implementation of human resource policies</w:t>
      </w:r>
      <w:r w:rsidR="00AB37B7">
        <w:rPr>
          <w:rFonts w:ascii="Century Gothic" w:hAnsi="Century Gothic" w:cs="Times New Roman"/>
          <w:sz w:val="22"/>
          <w:szCs w:val="22"/>
        </w:rPr>
        <w:t xml:space="preserve"> </w:t>
      </w:r>
    </w:p>
    <w:p w14:paraId="6B3F6A88" w14:textId="77777777" w:rsidR="00C10597" w:rsidRPr="00332A07" w:rsidRDefault="00C10597" w:rsidP="00772317">
      <w:pPr>
        <w:pStyle w:val="ListParagraph"/>
        <w:numPr>
          <w:ilvl w:val="0"/>
          <w:numId w:val="35"/>
        </w:numPr>
        <w:rPr>
          <w:rFonts w:ascii="Century Gothic" w:hAnsi="Century Gothic" w:cs="Times New Roman"/>
          <w:sz w:val="22"/>
          <w:szCs w:val="22"/>
        </w:rPr>
      </w:pPr>
      <w:r w:rsidRPr="00332A07">
        <w:rPr>
          <w:rFonts w:ascii="Century Gothic" w:hAnsi="Century Gothic" w:cs="Times New Roman"/>
          <w:sz w:val="22"/>
          <w:szCs w:val="22"/>
        </w:rPr>
        <w:t>Organize probationary and semi-annual employee performance reviews</w:t>
      </w:r>
    </w:p>
    <w:p w14:paraId="28E47EBF" w14:textId="436CBE63" w:rsidR="00FE75EE" w:rsidRDefault="00FE75EE" w:rsidP="00772317">
      <w:pPr>
        <w:pStyle w:val="ListParagraph"/>
        <w:numPr>
          <w:ilvl w:val="0"/>
          <w:numId w:val="35"/>
        </w:numPr>
        <w:rPr>
          <w:rFonts w:ascii="Century Gothic" w:hAnsi="Century Gothic" w:cs="Times New Roman"/>
          <w:sz w:val="22"/>
          <w:szCs w:val="22"/>
        </w:rPr>
      </w:pPr>
      <w:r w:rsidRPr="00332A07">
        <w:rPr>
          <w:rFonts w:ascii="Century Gothic" w:hAnsi="Century Gothic" w:cs="Times New Roman"/>
          <w:sz w:val="22"/>
          <w:szCs w:val="22"/>
        </w:rPr>
        <w:t xml:space="preserve">Administer </w:t>
      </w:r>
      <w:r w:rsidR="00E33205" w:rsidRPr="00332A07">
        <w:rPr>
          <w:rFonts w:ascii="Century Gothic" w:hAnsi="Century Gothic" w:cs="Times New Roman"/>
          <w:sz w:val="22"/>
          <w:szCs w:val="22"/>
        </w:rPr>
        <w:t>employee benefit programs and worker's compensation plans.</w:t>
      </w:r>
    </w:p>
    <w:p w14:paraId="3DD0A505" w14:textId="63DAA5F8" w:rsidR="00296717" w:rsidRPr="00332A07" w:rsidRDefault="00296717" w:rsidP="00772317">
      <w:pPr>
        <w:pStyle w:val="ListParagraph"/>
        <w:numPr>
          <w:ilvl w:val="0"/>
          <w:numId w:val="35"/>
        </w:numPr>
        <w:rPr>
          <w:rFonts w:ascii="Century Gothic" w:hAnsi="Century Gothic" w:cs="Times New Roman"/>
          <w:sz w:val="22"/>
          <w:szCs w:val="22"/>
        </w:rPr>
      </w:pPr>
      <w:r>
        <w:rPr>
          <w:rFonts w:ascii="Century Gothic" w:hAnsi="Century Gothic" w:cs="Times New Roman"/>
          <w:sz w:val="22"/>
          <w:szCs w:val="22"/>
        </w:rPr>
        <w:t>Process payroll &amp; schedules for employees.</w:t>
      </w:r>
    </w:p>
    <w:p w14:paraId="2677CCE0" w14:textId="3C7693D3" w:rsidR="00FE75EE" w:rsidRPr="00332A07" w:rsidRDefault="00FE75EE" w:rsidP="00772317">
      <w:pPr>
        <w:pStyle w:val="ListParagraph"/>
        <w:numPr>
          <w:ilvl w:val="0"/>
          <w:numId w:val="35"/>
        </w:numPr>
        <w:rPr>
          <w:rFonts w:ascii="Century Gothic" w:hAnsi="Century Gothic" w:cs="Times New Roman"/>
          <w:sz w:val="22"/>
          <w:szCs w:val="22"/>
        </w:rPr>
      </w:pPr>
      <w:r w:rsidRPr="00332A07">
        <w:rPr>
          <w:rFonts w:ascii="Century Gothic" w:hAnsi="Century Gothic" w:cs="Times New Roman"/>
          <w:sz w:val="22"/>
          <w:szCs w:val="22"/>
        </w:rPr>
        <w:t>Maintain employee files and records in electronic and paper form</w:t>
      </w:r>
    </w:p>
    <w:p w14:paraId="5CFB6DE3" w14:textId="68762498" w:rsidR="00FE75EE" w:rsidRPr="00332A07" w:rsidRDefault="00FE75EE" w:rsidP="00772317">
      <w:pPr>
        <w:pStyle w:val="ListParagraph"/>
        <w:numPr>
          <w:ilvl w:val="0"/>
          <w:numId w:val="35"/>
        </w:numPr>
        <w:rPr>
          <w:rFonts w:ascii="Century Gothic" w:hAnsi="Century Gothic" w:cs="Times New Roman"/>
          <w:sz w:val="22"/>
          <w:szCs w:val="22"/>
        </w:rPr>
      </w:pPr>
      <w:r w:rsidRPr="00332A07">
        <w:rPr>
          <w:rFonts w:ascii="Century Gothic" w:hAnsi="Century Gothic" w:cs="Times New Roman"/>
          <w:sz w:val="22"/>
          <w:szCs w:val="22"/>
        </w:rPr>
        <w:t>Enhance job satisfaction by resolving issues promptly, applying new perks and benefits and organizing team building activities</w:t>
      </w:r>
    </w:p>
    <w:p w14:paraId="2E4EE81F" w14:textId="1D218CBC" w:rsidR="00FE75EE" w:rsidRPr="00332A07" w:rsidRDefault="00FE75EE" w:rsidP="00772317">
      <w:pPr>
        <w:pStyle w:val="ListParagraph"/>
        <w:numPr>
          <w:ilvl w:val="0"/>
          <w:numId w:val="35"/>
        </w:numPr>
        <w:rPr>
          <w:rFonts w:ascii="Century Gothic" w:hAnsi="Century Gothic"/>
          <w:sz w:val="22"/>
          <w:szCs w:val="22"/>
        </w:rPr>
      </w:pPr>
      <w:r w:rsidRPr="00332A07">
        <w:rPr>
          <w:rFonts w:ascii="Century Gothic" w:hAnsi="Century Gothic" w:cs="Times New Roman"/>
          <w:sz w:val="22"/>
          <w:szCs w:val="22"/>
        </w:rPr>
        <w:t>Ensure compliance with labor regulations</w:t>
      </w:r>
    </w:p>
    <w:p w14:paraId="2B20DB9E" w14:textId="7233AA3E" w:rsidR="00E33205" w:rsidRPr="00332A07" w:rsidRDefault="00E33205" w:rsidP="00772317">
      <w:pPr>
        <w:pStyle w:val="ListParagraph"/>
        <w:numPr>
          <w:ilvl w:val="0"/>
          <w:numId w:val="35"/>
        </w:numPr>
        <w:rPr>
          <w:rFonts w:ascii="Century Gothic" w:hAnsi="Century Gothic"/>
          <w:sz w:val="22"/>
          <w:szCs w:val="22"/>
        </w:rPr>
      </w:pPr>
      <w:r w:rsidRPr="00332A07">
        <w:rPr>
          <w:rFonts w:ascii="Century Gothic" w:hAnsi="Century Gothic"/>
          <w:sz w:val="22"/>
          <w:szCs w:val="22"/>
        </w:rPr>
        <w:t>Maintain and update human resources documents, such as organizational charts, employee handbooks or directories, or performance evaluation forms.</w:t>
      </w:r>
    </w:p>
    <w:p w14:paraId="3CD4B837" w14:textId="23CFF368" w:rsidR="00866F61" w:rsidRPr="00332A07" w:rsidRDefault="00866F61" w:rsidP="00C10597">
      <w:pPr>
        <w:rPr>
          <w:rFonts w:ascii="Century Gothic" w:hAnsi="Century Gothic"/>
          <w:b/>
          <w:sz w:val="22"/>
          <w:szCs w:val="22"/>
        </w:rPr>
      </w:pPr>
    </w:p>
    <w:p w14:paraId="7BB9AFCC" w14:textId="00B8E015" w:rsidR="00C10597" w:rsidRPr="00332A07" w:rsidRDefault="00E33205" w:rsidP="00C10597">
      <w:pPr>
        <w:rPr>
          <w:rFonts w:ascii="Century Gothic" w:hAnsi="Century Gothic"/>
          <w:b/>
          <w:sz w:val="22"/>
          <w:szCs w:val="22"/>
        </w:rPr>
      </w:pPr>
      <w:r w:rsidRPr="00332A07">
        <w:rPr>
          <w:rFonts w:ascii="Century Gothic" w:hAnsi="Century Gothic"/>
          <w:b/>
          <w:sz w:val="22"/>
          <w:szCs w:val="22"/>
        </w:rPr>
        <w:t>Other Key</w:t>
      </w:r>
      <w:r w:rsidR="00C10597" w:rsidRPr="00332A07">
        <w:rPr>
          <w:rFonts w:ascii="Century Gothic" w:hAnsi="Century Gothic"/>
          <w:b/>
          <w:sz w:val="22"/>
          <w:szCs w:val="22"/>
        </w:rPr>
        <w:t xml:space="preserve"> Responsibilities:</w:t>
      </w:r>
    </w:p>
    <w:p w14:paraId="47ABF60A" w14:textId="44E461C0" w:rsidR="00866F61" w:rsidRPr="00332A07" w:rsidRDefault="00E33205" w:rsidP="00772317">
      <w:pPr>
        <w:pStyle w:val="ListParagraph"/>
        <w:numPr>
          <w:ilvl w:val="0"/>
          <w:numId w:val="34"/>
        </w:numPr>
        <w:rPr>
          <w:rFonts w:ascii="Century Gothic" w:hAnsi="Century Gothic"/>
          <w:sz w:val="22"/>
          <w:szCs w:val="22"/>
        </w:rPr>
      </w:pPr>
      <w:r w:rsidRPr="00332A07">
        <w:rPr>
          <w:rFonts w:ascii="Century Gothic" w:hAnsi="Century Gothic"/>
          <w:sz w:val="22"/>
          <w:szCs w:val="22"/>
        </w:rPr>
        <w:t>Monitor and m</w:t>
      </w:r>
      <w:r w:rsidR="007A46CD" w:rsidRPr="00332A07">
        <w:rPr>
          <w:rFonts w:ascii="Century Gothic" w:hAnsi="Century Gothic"/>
          <w:sz w:val="22"/>
          <w:szCs w:val="22"/>
        </w:rPr>
        <w:t>aintain supplies for offices and nursery, as well as employee uniforms.</w:t>
      </w:r>
    </w:p>
    <w:p w14:paraId="0886DE8A" w14:textId="4F7923AD" w:rsidR="00E33205" w:rsidRPr="00332A07" w:rsidRDefault="00E33205" w:rsidP="00772317">
      <w:pPr>
        <w:pStyle w:val="ListParagraph"/>
        <w:numPr>
          <w:ilvl w:val="0"/>
          <w:numId w:val="34"/>
        </w:numPr>
        <w:rPr>
          <w:rFonts w:ascii="Century Gothic" w:hAnsi="Century Gothic"/>
          <w:sz w:val="22"/>
          <w:szCs w:val="22"/>
        </w:rPr>
      </w:pPr>
      <w:r w:rsidRPr="00332A07">
        <w:rPr>
          <w:rFonts w:ascii="Century Gothic" w:hAnsi="Century Gothic"/>
          <w:sz w:val="22"/>
          <w:szCs w:val="22"/>
        </w:rPr>
        <w:t>Answer telephones, direct calls, and take messages.</w:t>
      </w:r>
    </w:p>
    <w:p w14:paraId="755A7777" w14:textId="5C1E9AB2" w:rsidR="00E33205" w:rsidRPr="00332A07" w:rsidRDefault="00E33205" w:rsidP="00772317">
      <w:pPr>
        <w:pStyle w:val="ListParagraph"/>
        <w:numPr>
          <w:ilvl w:val="0"/>
          <w:numId w:val="34"/>
        </w:numPr>
        <w:rPr>
          <w:rFonts w:ascii="Century Gothic" w:hAnsi="Century Gothic"/>
          <w:sz w:val="22"/>
          <w:szCs w:val="22"/>
        </w:rPr>
      </w:pPr>
      <w:r w:rsidRPr="00332A07">
        <w:rPr>
          <w:rFonts w:ascii="Century Gothic" w:hAnsi="Century Gothic"/>
          <w:sz w:val="22"/>
          <w:szCs w:val="22"/>
        </w:rPr>
        <w:t>Process online gift card purchases and phone transactions as needed.</w:t>
      </w:r>
    </w:p>
    <w:p w14:paraId="443921E3" w14:textId="77777777" w:rsidR="00332A07" w:rsidRPr="00332A07" w:rsidRDefault="00332A07" w:rsidP="006A706B">
      <w:pPr>
        <w:rPr>
          <w:rFonts w:ascii="Century Gothic" w:hAnsi="Century Gothic"/>
          <w:sz w:val="22"/>
          <w:szCs w:val="22"/>
        </w:rPr>
      </w:pPr>
    </w:p>
    <w:p w14:paraId="0DBBB00C" w14:textId="64AFB82A" w:rsidR="006A706B" w:rsidRPr="00332A07" w:rsidRDefault="006A706B" w:rsidP="006A706B">
      <w:pPr>
        <w:rPr>
          <w:rFonts w:ascii="Century Gothic" w:hAnsi="Century Gothic"/>
          <w:b/>
          <w:bCs/>
          <w:sz w:val="22"/>
          <w:szCs w:val="22"/>
        </w:rPr>
      </w:pPr>
      <w:r w:rsidRPr="00332A07">
        <w:rPr>
          <w:rFonts w:ascii="Century Gothic" w:hAnsi="Century Gothic"/>
          <w:b/>
          <w:bCs/>
          <w:sz w:val="22"/>
          <w:szCs w:val="22"/>
        </w:rPr>
        <w:t>Job Requirements:</w:t>
      </w:r>
    </w:p>
    <w:p w14:paraId="1340A439" w14:textId="7DD05B64" w:rsidR="006A706B" w:rsidRPr="00332A07" w:rsidRDefault="006A706B" w:rsidP="006A706B">
      <w:pPr>
        <w:pStyle w:val="ListParagraph"/>
        <w:numPr>
          <w:ilvl w:val="0"/>
          <w:numId w:val="33"/>
        </w:numPr>
        <w:ind w:left="720"/>
        <w:rPr>
          <w:rFonts w:ascii="Century Gothic" w:hAnsi="Century Gothic"/>
          <w:sz w:val="22"/>
          <w:szCs w:val="22"/>
        </w:rPr>
      </w:pPr>
      <w:r w:rsidRPr="00332A07">
        <w:rPr>
          <w:rFonts w:ascii="Century Gothic" w:hAnsi="Century Gothic"/>
          <w:sz w:val="22"/>
          <w:szCs w:val="22"/>
        </w:rPr>
        <w:t xml:space="preserve">Bachelor’s degree in </w:t>
      </w:r>
      <w:r w:rsidR="00772317">
        <w:rPr>
          <w:rFonts w:ascii="Century Gothic" w:hAnsi="Century Gothic"/>
          <w:sz w:val="22"/>
          <w:szCs w:val="22"/>
        </w:rPr>
        <w:t xml:space="preserve">Business, </w:t>
      </w:r>
      <w:r w:rsidRPr="00332A07">
        <w:rPr>
          <w:rFonts w:ascii="Century Gothic" w:hAnsi="Century Gothic"/>
          <w:sz w:val="22"/>
          <w:szCs w:val="22"/>
        </w:rPr>
        <w:t>Human Resources</w:t>
      </w:r>
      <w:r w:rsidR="00772317">
        <w:rPr>
          <w:rFonts w:ascii="Century Gothic" w:hAnsi="Century Gothic"/>
          <w:sz w:val="22"/>
          <w:szCs w:val="22"/>
        </w:rPr>
        <w:t>,</w:t>
      </w:r>
      <w:r w:rsidRPr="00332A07">
        <w:rPr>
          <w:rFonts w:ascii="Century Gothic" w:hAnsi="Century Gothic"/>
          <w:sz w:val="22"/>
          <w:szCs w:val="22"/>
        </w:rPr>
        <w:t xml:space="preserve"> or related required</w:t>
      </w:r>
    </w:p>
    <w:p w14:paraId="31E8D9AD" w14:textId="470F6CF0" w:rsidR="006A706B" w:rsidRPr="00332A07" w:rsidRDefault="006A706B" w:rsidP="006A706B">
      <w:pPr>
        <w:pStyle w:val="ListParagraph"/>
        <w:numPr>
          <w:ilvl w:val="0"/>
          <w:numId w:val="33"/>
        </w:numPr>
        <w:ind w:left="720"/>
        <w:rPr>
          <w:rFonts w:ascii="Century Gothic" w:hAnsi="Century Gothic"/>
          <w:sz w:val="22"/>
          <w:szCs w:val="22"/>
        </w:rPr>
      </w:pPr>
      <w:r w:rsidRPr="00332A07">
        <w:rPr>
          <w:rFonts w:ascii="Century Gothic" w:hAnsi="Century Gothic"/>
          <w:sz w:val="22"/>
          <w:szCs w:val="22"/>
        </w:rPr>
        <w:t>3-5 years of experience in Human Resources</w:t>
      </w:r>
      <w:r w:rsidR="00C10597" w:rsidRPr="00332A07">
        <w:rPr>
          <w:rFonts w:ascii="Century Gothic" w:hAnsi="Century Gothic"/>
          <w:sz w:val="22"/>
          <w:szCs w:val="22"/>
        </w:rPr>
        <w:t>; additional experience may be substituted for education.</w:t>
      </w:r>
    </w:p>
    <w:p w14:paraId="4CF399D0" w14:textId="77777777" w:rsidR="006A706B" w:rsidRPr="00332A07" w:rsidRDefault="006A706B" w:rsidP="006A706B">
      <w:pPr>
        <w:pStyle w:val="ListParagraph"/>
        <w:numPr>
          <w:ilvl w:val="0"/>
          <w:numId w:val="33"/>
        </w:numPr>
        <w:ind w:left="720"/>
        <w:rPr>
          <w:rFonts w:ascii="Century Gothic" w:hAnsi="Century Gothic"/>
          <w:sz w:val="22"/>
          <w:szCs w:val="22"/>
        </w:rPr>
      </w:pPr>
      <w:r w:rsidRPr="00332A07">
        <w:rPr>
          <w:rFonts w:ascii="Century Gothic" w:hAnsi="Century Gothic"/>
          <w:sz w:val="22"/>
          <w:szCs w:val="22"/>
        </w:rPr>
        <w:t>Deep understanding of Labor Law and employment equity regulations.</w:t>
      </w:r>
    </w:p>
    <w:p w14:paraId="3860A3D8" w14:textId="77777777" w:rsidR="006A706B" w:rsidRPr="00332A07" w:rsidRDefault="006A706B" w:rsidP="006A706B">
      <w:pPr>
        <w:pStyle w:val="ListParagraph"/>
        <w:numPr>
          <w:ilvl w:val="0"/>
          <w:numId w:val="33"/>
        </w:numPr>
        <w:ind w:left="720"/>
        <w:rPr>
          <w:rFonts w:ascii="Century Gothic" w:hAnsi="Century Gothic"/>
          <w:sz w:val="22"/>
          <w:szCs w:val="22"/>
        </w:rPr>
      </w:pPr>
      <w:r w:rsidRPr="00332A07">
        <w:rPr>
          <w:rFonts w:ascii="Century Gothic" w:hAnsi="Century Gothic"/>
          <w:sz w:val="22"/>
          <w:szCs w:val="22"/>
        </w:rPr>
        <w:t>Efficient HR administration and people management skills.</w:t>
      </w:r>
    </w:p>
    <w:p w14:paraId="6A9D34C3" w14:textId="5D6CACA6" w:rsidR="00E66102" w:rsidRPr="00332A07" w:rsidRDefault="006A706B" w:rsidP="00332A07">
      <w:pPr>
        <w:pStyle w:val="ListParagraph"/>
        <w:numPr>
          <w:ilvl w:val="0"/>
          <w:numId w:val="33"/>
        </w:numPr>
        <w:ind w:left="720"/>
        <w:rPr>
          <w:rFonts w:ascii="Century Gothic" w:hAnsi="Century Gothic"/>
          <w:sz w:val="22"/>
          <w:szCs w:val="22"/>
        </w:rPr>
      </w:pPr>
      <w:r w:rsidRPr="00332A07">
        <w:rPr>
          <w:rFonts w:ascii="Century Gothic" w:hAnsi="Century Gothic"/>
          <w:sz w:val="22"/>
          <w:szCs w:val="22"/>
        </w:rPr>
        <w:t>Excellent record keeping skills.</w:t>
      </w:r>
    </w:p>
    <w:p w14:paraId="2BFE1AB9" w14:textId="77777777" w:rsidR="00E66102" w:rsidRPr="00332A07" w:rsidRDefault="00E66102" w:rsidP="00E66102">
      <w:pPr>
        <w:pStyle w:val="ListParagraph"/>
        <w:ind w:left="810"/>
        <w:rPr>
          <w:rFonts w:ascii="Century Gothic" w:hAnsi="Century Gothic"/>
        </w:rPr>
      </w:pPr>
    </w:p>
    <w:p w14:paraId="68CC4260" w14:textId="77777777" w:rsidR="004A4BC8" w:rsidRPr="004A4BC8" w:rsidRDefault="004A4BC8" w:rsidP="004A4BC8">
      <w:pPr>
        <w:rPr>
          <w:rFonts w:ascii="Century Gothic" w:hAnsi="Century Gothic"/>
          <w:b/>
          <w:sz w:val="22"/>
          <w:szCs w:val="22"/>
        </w:rPr>
      </w:pPr>
      <w:r w:rsidRPr="004A4BC8">
        <w:rPr>
          <w:rFonts w:ascii="Century Gothic" w:hAnsi="Century Gothic"/>
          <w:b/>
          <w:sz w:val="22"/>
          <w:szCs w:val="22"/>
        </w:rPr>
        <w:t>Physical Demands:</w:t>
      </w:r>
    </w:p>
    <w:p w14:paraId="7F1B4206" w14:textId="77777777" w:rsidR="004A4BC8" w:rsidRPr="004A4BC8" w:rsidRDefault="004A4BC8" w:rsidP="004A4BC8">
      <w:pPr>
        <w:rPr>
          <w:rFonts w:ascii="Century Gothic" w:hAnsi="Century Gothic"/>
          <w:sz w:val="22"/>
          <w:szCs w:val="22"/>
        </w:rPr>
      </w:pPr>
      <w:r w:rsidRPr="004A4BC8">
        <w:rPr>
          <w:rFonts w:ascii="Century Gothic" w:hAnsi="Century Gothic"/>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53C0E8A0" w14:textId="77777777" w:rsidR="004A4BC8" w:rsidRPr="004A4BC8" w:rsidRDefault="004A4BC8" w:rsidP="004A4BC8">
      <w:pPr>
        <w:rPr>
          <w:rFonts w:ascii="Century Gothic" w:hAnsi="Century Gothic"/>
          <w:sz w:val="22"/>
          <w:szCs w:val="22"/>
        </w:rPr>
      </w:pPr>
    </w:p>
    <w:p w14:paraId="2AA91320" w14:textId="77777777" w:rsidR="004A4BC8" w:rsidRPr="004A4BC8" w:rsidRDefault="004A4BC8" w:rsidP="004A4BC8">
      <w:pPr>
        <w:rPr>
          <w:rFonts w:ascii="Century Gothic" w:hAnsi="Century Gothic"/>
          <w:sz w:val="22"/>
          <w:szCs w:val="22"/>
        </w:rPr>
      </w:pPr>
      <w:r w:rsidRPr="004A4BC8">
        <w:rPr>
          <w:rFonts w:ascii="Century Gothic" w:hAnsi="Century Gothic"/>
          <w:sz w:val="22"/>
          <w:szCs w:val="22"/>
        </w:rPr>
        <w:lastRenderedPageBreak/>
        <w:t>While performing the duties of this job, the employee is frequently required to stand; walk; sit; use hands to finger, handle, or feel; reach with hands and arms; climb or balance; stoop, kneel, crouch, or crawl; talk or hear and taste or smell.</w:t>
      </w:r>
    </w:p>
    <w:p w14:paraId="334F73AA" w14:textId="77777777" w:rsidR="004A4BC8" w:rsidRPr="004A4BC8" w:rsidRDefault="004A4BC8" w:rsidP="004A4BC8">
      <w:pPr>
        <w:rPr>
          <w:rFonts w:ascii="Century Gothic" w:hAnsi="Century Gothic"/>
          <w:sz w:val="22"/>
          <w:szCs w:val="22"/>
        </w:rPr>
      </w:pPr>
    </w:p>
    <w:p w14:paraId="0A150DB6" w14:textId="77777777" w:rsidR="004A4BC8" w:rsidRPr="004A4BC8" w:rsidRDefault="004A4BC8" w:rsidP="004A4BC8">
      <w:pPr>
        <w:rPr>
          <w:rFonts w:ascii="Century Gothic" w:hAnsi="Century Gothic"/>
          <w:sz w:val="22"/>
          <w:szCs w:val="22"/>
        </w:rPr>
      </w:pPr>
      <w:r w:rsidRPr="004A4BC8">
        <w:rPr>
          <w:rFonts w:ascii="Century Gothic" w:hAnsi="Century Gothic"/>
          <w:sz w:val="22"/>
          <w:szCs w:val="22"/>
        </w:rPr>
        <w:t>The employee must occasionally lift and/or move up to 50 pounds.</w:t>
      </w:r>
    </w:p>
    <w:p w14:paraId="7152D10F" w14:textId="77777777" w:rsidR="004A4BC8" w:rsidRDefault="004A4BC8" w:rsidP="00E66102">
      <w:pPr>
        <w:rPr>
          <w:rFonts w:ascii="Century Gothic" w:hAnsi="Century Gothic"/>
          <w:sz w:val="22"/>
          <w:szCs w:val="22"/>
        </w:rPr>
      </w:pPr>
    </w:p>
    <w:p w14:paraId="3EA22855" w14:textId="77777777" w:rsidR="004A4BC8" w:rsidRDefault="004A4BC8" w:rsidP="00E66102">
      <w:pPr>
        <w:rPr>
          <w:rFonts w:ascii="Century Gothic" w:hAnsi="Century Gothic"/>
          <w:sz w:val="22"/>
          <w:szCs w:val="22"/>
        </w:rPr>
      </w:pPr>
    </w:p>
    <w:p w14:paraId="7AEABD86" w14:textId="77777777" w:rsidR="004A4BC8" w:rsidRDefault="004A4BC8" w:rsidP="00E66102">
      <w:pPr>
        <w:rPr>
          <w:rFonts w:ascii="Century Gothic" w:hAnsi="Century Gothic"/>
          <w:sz w:val="22"/>
          <w:szCs w:val="22"/>
        </w:rPr>
      </w:pPr>
    </w:p>
    <w:p w14:paraId="30C06756" w14:textId="77777777" w:rsidR="004A4BC8" w:rsidRDefault="004A4BC8" w:rsidP="00E66102">
      <w:pPr>
        <w:rPr>
          <w:rFonts w:ascii="Century Gothic" w:hAnsi="Century Gothic"/>
          <w:sz w:val="22"/>
          <w:szCs w:val="22"/>
        </w:rPr>
      </w:pPr>
    </w:p>
    <w:p w14:paraId="4E53E4AD" w14:textId="1A75B57E" w:rsidR="00E66102" w:rsidRPr="00332A07" w:rsidRDefault="00E66102" w:rsidP="00E66102">
      <w:pPr>
        <w:rPr>
          <w:rFonts w:ascii="Century Gothic" w:hAnsi="Century Gothic"/>
          <w:sz w:val="22"/>
          <w:szCs w:val="22"/>
        </w:rPr>
      </w:pPr>
      <w:r w:rsidRPr="00332A07">
        <w:rPr>
          <w:rFonts w:ascii="Century Gothic" w:hAnsi="Century Gothic"/>
          <w:sz w:val="22"/>
          <w:szCs w:val="22"/>
        </w:rPr>
        <w:t xml:space="preserve">Each BNP person is an integral part of the overall success.  To keep BNP operating at an efficient, effective and profitable level, all BNP members are asked to assist in different areas of the operation and to perform tasks that are outside of their day-to-day responsibilities.  However, </w:t>
      </w:r>
      <w:r w:rsidRPr="00332A07">
        <w:rPr>
          <w:rFonts w:ascii="Century Gothic" w:hAnsi="Century Gothic"/>
          <w:i/>
          <w:sz w:val="22"/>
          <w:szCs w:val="22"/>
          <w:u w:val="single"/>
        </w:rPr>
        <w:t>exceptional customer service is every BNP employee and leader’s responsibility</w:t>
      </w:r>
      <w:r w:rsidRPr="00332A07">
        <w:rPr>
          <w:rFonts w:ascii="Century Gothic" w:hAnsi="Century Gothic"/>
          <w:sz w:val="22"/>
          <w:szCs w:val="22"/>
        </w:rPr>
        <w:tab/>
      </w:r>
      <w:r w:rsidRPr="00332A07">
        <w:rPr>
          <w:rFonts w:ascii="Century Gothic" w:hAnsi="Century Gothic"/>
          <w:sz w:val="22"/>
          <w:szCs w:val="22"/>
        </w:rPr>
        <w:tab/>
      </w:r>
      <w:r w:rsidRPr="00332A07">
        <w:rPr>
          <w:rFonts w:ascii="Century Gothic" w:hAnsi="Century Gothic"/>
          <w:sz w:val="22"/>
          <w:szCs w:val="22"/>
        </w:rPr>
        <w:tab/>
      </w:r>
      <w:r w:rsidRPr="00332A07">
        <w:rPr>
          <w:rFonts w:ascii="Century Gothic" w:hAnsi="Century Gothic"/>
          <w:sz w:val="22"/>
          <w:szCs w:val="22"/>
        </w:rPr>
        <w:tab/>
        <w:t xml:space="preserve">  </w:t>
      </w:r>
    </w:p>
    <w:p w14:paraId="0378A6E7" w14:textId="77777777" w:rsidR="005014C1" w:rsidRPr="00332A07" w:rsidRDefault="005014C1" w:rsidP="005014C1">
      <w:pPr>
        <w:pStyle w:val="ListParagraph"/>
        <w:rPr>
          <w:rFonts w:ascii="Century Gothic" w:hAnsi="Century Gothic"/>
        </w:rPr>
      </w:pPr>
    </w:p>
    <w:p w14:paraId="46A7AE87" w14:textId="77777777" w:rsidR="003D4772" w:rsidRPr="00332A07" w:rsidRDefault="003D4772" w:rsidP="003D4772">
      <w:pPr>
        <w:pStyle w:val="ListParagraph"/>
        <w:rPr>
          <w:rFonts w:ascii="Century Gothic" w:hAnsi="Century Gothic"/>
        </w:rPr>
      </w:pPr>
    </w:p>
    <w:sectPr w:rsidR="003D4772" w:rsidRPr="00332A07" w:rsidSect="00274561">
      <w:headerReference w:type="default" r:id="rId7"/>
      <w:footerReference w:type="default" r:id="rId8"/>
      <w:pgSz w:w="12240" w:h="15840"/>
      <w:pgMar w:top="1440" w:right="1400" w:bottom="1440" w:left="14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91C18" w14:textId="77777777" w:rsidR="006F31A9" w:rsidRDefault="006F31A9" w:rsidP="0036704E">
      <w:r>
        <w:separator/>
      </w:r>
    </w:p>
  </w:endnote>
  <w:endnote w:type="continuationSeparator" w:id="0">
    <w:p w14:paraId="37A21CB7" w14:textId="77777777" w:rsidR="006F31A9" w:rsidRDefault="006F31A9" w:rsidP="0036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15BE" w14:textId="77777777" w:rsidR="006F31A9" w:rsidRPr="00515851" w:rsidRDefault="006F31A9">
    <w:pPr>
      <w:pStyle w:val="Footer"/>
      <w:pBdr>
        <w:top w:val="thinThickSmallGap" w:sz="24" w:space="1" w:color="622423" w:themeColor="accent2" w:themeShade="7F"/>
      </w:pBdr>
      <w:rPr>
        <w:sz w:val="20"/>
        <w:szCs w:val="20"/>
      </w:rPr>
    </w:pPr>
    <w:r>
      <w:rPr>
        <w:rFonts w:asciiTheme="majorHAnsi" w:hAnsiTheme="majorHAnsi"/>
      </w:rPr>
      <w:ptab w:relativeTo="margin" w:alignment="right" w:leader="none"/>
    </w:r>
    <w:r w:rsidRPr="00515851">
      <w:rPr>
        <w:sz w:val="20"/>
        <w:szCs w:val="20"/>
      </w:rPr>
      <w:t xml:space="preserve">Page </w:t>
    </w:r>
    <w:r w:rsidRPr="00515851">
      <w:rPr>
        <w:sz w:val="20"/>
        <w:szCs w:val="20"/>
      </w:rPr>
      <w:fldChar w:fldCharType="begin"/>
    </w:r>
    <w:r w:rsidRPr="00515851">
      <w:rPr>
        <w:sz w:val="20"/>
        <w:szCs w:val="20"/>
      </w:rPr>
      <w:instrText xml:space="preserve"> PAGE   \* MERGEFORMAT </w:instrText>
    </w:r>
    <w:r w:rsidRPr="00515851">
      <w:rPr>
        <w:sz w:val="20"/>
        <w:szCs w:val="20"/>
      </w:rPr>
      <w:fldChar w:fldCharType="separate"/>
    </w:r>
    <w:r w:rsidR="007429A1">
      <w:rPr>
        <w:noProof/>
        <w:sz w:val="20"/>
        <w:szCs w:val="20"/>
      </w:rPr>
      <w:t>1</w:t>
    </w:r>
    <w:r w:rsidRPr="00515851">
      <w:rPr>
        <w:sz w:val="20"/>
        <w:szCs w:val="20"/>
      </w:rPr>
      <w:fldChar w:fldCharType="end"/>
    </w:r>
  </w:p>
  <w:p w14:paraId="45C0EC85" w14:textId="77777777" w:rsidR="006F31A9" w:rsidRDefault="006F3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8D216" w14:textId="77777777" w:rsidR="006F31A9" w:rsidRDefault="006F31A9" w:rsidP="0036704E">
      <w:r>
        <w:separator/>
      </w:r>
    </w:p>
  </w:footnote>
  <w:footnote w:type="continuationSeparator" w:id="0">
    <w:p w14:paraId="125903D8" w14:textId="77777777" w:rsidR="006F31A9" w:rsidRDefault="006F31A9" w:rsidP="00367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A467" w14:textId="77777777" w:rsidR="007429A1" w:rsidRDefault="007429A1" w:rsidP="007429A1">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noProof/>
        <w:sz w:val="32"/>
        <w:szCs w:val="32"/>
      </w:rPr>
      <w:drawing>
        <wp:inline distT="0" distB="0" distL="0" distR="0" wp14:anchorId="0966F30D" wp14:editId="4D86DEF6">
          <wp:extent cx="369496" cy="365760"/>
          <wp:effectExtent l="0" t="0" r="0" b="0"/>
          <wp:docPr id="2" name="Picture 2" descr="S:\Logos-BNP\New Logo\Buch_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gos-BNP\New Logo\Buch_bad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496" cy="365760"/>
                  </a:xfrm>
                  <a:prstGeom prst="rect">
                    <a:avLst/>
                  </a:prstGeom>
                  <a:noFill/>
                  <a:ln>
                    <a:noFill/>
                  </a:ln>
                </pic:spPr>
              </pic:pic>
            </a:graphicData>
          </a:graphic>
        </wp:inline>
      </w:drawing>
    </w:r>
  </w:p>
  <w:p w14:paraId="2489CE6C" w14:textId="77777777" w:rsidR="007429A1" w:rsidRPr="00AD1F39" w:rsidRDefault="007429A1" w:rsidP="007429A1">
    <w:pPr>
      <w:pStyle w:val="Header"/>
      <w:pBdr>
        <w:bottom w:val="thickThinSmallGap" w:sz="24" w:space="1" w:color="622423" w:themeColor="accent2" w:themeShade="7F"/>
      </w:pBdr>
      <w:jc w:val="right"/>
      <w:rPr>
        <w:rFonts w:asciiTheme="majorHAnsi" w:eastAsiaTheme="majorEastAsia" w:hAnsiTheme="majorHAnsi" w:cstheme="majorBidi"/>
        <w:sz w:val="16"/>
        <w:szCs w:val="16"/>
      </w:rPr>
    </w:pPr>
  </w:p>
  <w:p w14:paraId="55C0D841" w14:textId="77777777" w:rsidR="006F31A9" w:rsidRPr="007429A1" w:rsidRDefault="006F31A9" w:rsidP="00742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AA9"/>
    <w:multiLevelType w:val="hybridMultilevel"/>
    <w:tmpl w:val="48BA5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F4621"/>
    <w:multiLevelType w:val="hybridMultilevel"/>
    <w:tmpl w:val="52E0C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807485"/>
    <w:multiLevelType w:val="hybridMultilevel"/>
    <w:tmpl w:val="6E44C6AA"/>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903793"/>
    <w:multiLevelType w:val="hybridMultilevel"/>
    <w:tmpl w:val="5E22CE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DD620B"/>
    <w:multiLevelType w:val="hybridMultilevel"/>
    <w:tmpl w:val="304643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85832"/>
    <w:multiLevelType w:val="hybridMultilevel"/>
    <w:tmpl w:val="83E09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700303"/>
    <w:multiLevelType w:val="hybridMultilevel"/>
    <w:tmpl w:val="965CD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9680D"/>
    <w:multiLevelType w:val="hybridMultilevel"/>
    <w:tmpl w:val="207A3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D3866"/>
    <w:multiLevelType w:val="hybridMultilevel"/>
    <w:tmpl w:val="BF5A74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1643138"/>
    <w:multiLevelType w:val="hybridMultilevel"/>
    <w:tmpl w:val="EC30A6F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22182BE7"/>
    <w:multiLevelType w:val="hybridMultilevel"/>
    <w:tmpl w:val="0BCCE190"/>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26901A59"/>
    <w:multiLevelType w:val="hybridMultilevel"/>
    <w:tmpl w:val="1D72102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870E1"/>
    <w:multiLevelType w:val="hybridMultilevel"/>
    <w:tmpl w:val="60D8D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493C0D"/>
    <w:multiLevelType w:val="hybridMultilevel"/>
    <w:tmpl w:val="19C03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B41083"/>
    <w:multiLevelType w:val="hybridMultilevel"/>
    <w:tmpl w:val="4FC2248C"/>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D3B6CF6"/>
    <w:multiLevelType w:val="hybridMultilevel"/>
    <w:tmpl w:val="57FCEAB0"/>
    <w:lvl w:ilvl="0" w:tplc="0409000F">
      <w:start w:val="1"/>
      <w:numFmt w:val="decimal"/>
      <w:lvlText w:val="%1."/>
      <w:lvlJc w:val="left"/>
      <w:pPr>
        <w:ind w:left="720" w:hanging="360"/>
      </w:pPr>
    </w:lvl>
    <w:lvl w:ilvl="1" w:tplc="DF2C4440">
      <w:numFmt w:val="bullet"/>
      <w:lvlText w:val="-"/>
      <w:lvlJc w:val="left"/>
      <w:pPr>
        <w:ind w:left="1800" w:hanging="7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7803F5"/>
    <w:multiLevelType w:val="hybridMultilevel"/>
    <w:tmpl w:val="F222B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D127A5"/>
    <w:multiLevelType w:val="hybridMultilevel"/>
    <w:tmpl w:val="1FF42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AD322F"/>
    <w:multiLevelType w:val="hybridMultilevel"/>
    <w:tmpl w:val="F67692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933F42"/>
    <w:multiLevelType w:val="hybridMultilevel"/>
    <w:tmpl w:val="23DAC3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226937"/>
    <w:multiLevelType w:val="hybridMultilevel"/>
    <w:tmpl w:val="75F6B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893D9A"/>
    <w:multiLevelType w:val="hybridMultilevel"/>
    <w:tmpl w:val="0CF205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6D3E88"/>
    <w:multiLevelType w:val="hybridMultilevel"/>
    <w:tmpl w:val="3EBAF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566EF3"/>
    <w:multiLevelType w:val="hybridMultilevel"/>
    <w:tmpl w:val="23DAC3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D27E1F"/>
    <w:multiLevelType w:val="hybridMultilevel"/>
    <w:tmpl w:val="2E0030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0CF3432"/>
    <w:multiLevelType w:val="hybridMultilevel"/>
    <w:tmpl w:val="42FC4F52"/>
    <w:lvl w:ilvl="0" w:tplc="0409000F">
      <w:start w:val="1"/>
      <w:numFmt w:val="decimal"/>
      <w:lvlText w:val="%1."/>
      <w:lvlJc w:val="left"/>
      <w:pPr>
        <w:tabs>
          <w:tab w:val="num" w:pos="810"/>
        </w:tabs>
        <w:ind w:left="81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1D6570"/>
    <w:multiLevelType w:val="hybridMultilevel"/>
    <w:tmpl w:val="6BCE4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BA6200"/>
    <w:multiLevelType w:val="hybridMultilevel"/>
    <w:tmpl w:val="B84CD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276684"/>
    <w:multiLevelType w:val="hybridMultilevel"/>
    <w:tmpl w:val="63145EF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AB85459"/>
    <w:multiLevelType w:val="hybridMultilevel"/>
    <w:tmpl w:val="5A9A2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8C5F51"/>
    <w:multiLevelType w:val="hybridMultilevel"/>
    <w:tmpl w:val="D17E62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6647E"/>
    <w:multiLevelType w:val="hybridMultilevel"/>
    <w:tmpl w:val="1D442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5E1EBC"/>
    <w:multiLevelType w:val="hybridMultilevel"/>
    <w:tmpl w:val="904426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75E2904"/>
    <w:multiLevelType w:val="hybridMultilevel"/>
    <w:tmpl w:val="5C744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E61C4F"/>
    <w:multiLevelType w:val="hybridMultilevel"/>
    <w:tmpl w:val="E946A7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0"/>
  </w:num>
  <w:num w:numId="4">
    <w:abstractNumId w:val="29"/>
  </w:num>
  <w:num w:numId="5">
    <w:abstractNumId w:val="9"/>
  </w:num>
  <w:num w:numId="6">
    <w:abstractNumId w:val="27"/>
  </w:num>
  <w:num w:numId="7">
    <w:abstractNumId w:val="16"/>
  </w:num>
  <w:num w:numId="8">
    <w:abstractNumId w:val="0"/>
  </w:num>
  <w:num w:numId="9">
    <w:abstractNumId w:val="26"/>
  </w:num>
  <w:num w:numId="10">
    <w:abstractNumId w:val="22"/>
  </w:num>
  <w:num w:numId="11">
    <w:abstractNumId w:val="33"/>
  </w:num>
  <w:num w:numId="12">
    <w:abstractNumId w:val="5"/>
  </w:num>
  <w:num w:numId="13">
    <w:abstractNumId w:val="19"/>
  </w:num>
  <w:num w:numId="14">
    <w:abstractNumId w:val="2"/>
  </w:num>
  <w:num w:numId="15">
    <w:abstractNumId w:val="23"/>
  </w:num>
  <w:num w:numId="16">
    <w:abstractNumId w:val="21"/>
  </w:num>
  <w:num w:numId="17">
    <w:abstractNumId w:val="3"/>
  </w:num>
  <w:num w:numId="18">
    <w:abstractNumId w:val="13"/>
  </w:num>
  <w:num w:numId="19">
    <w:abstractNumId w:val="32"/>
  </w:num>
  <w:num w:numId="20">
    <w:abstractNumId w:val="8"/>
  </w:num>
  <w:num w:numId="21">
    <w:abstractNumId w:val="28"/>
  </w:num>
  <w:num w:numId="22">
    <w:abstractNumId w:val="4"/>
  </w:num>
  <w:num w:numId="23">
    <w:abstractNumId w:val="14"/>
  </w:num>
  <w:num w:numId="24">
    <w:abstractNumId w:val="24"/>
  </w:num>
  <w:num w:numId="25">
    <w:abstractNumId w:val="18"/>
  </w:num>
  <w:num w:numId="26">
    <w:abstractNumId w:val="6"/>
  </w:num>
  <w:num w:numId="27">
    <w:abstractNumId w:val="31"/>
  </w:num>
  <w:num w:numId="28">
    <w:abstractNumId w:val="15"/>
  </w:num>
  <w:num w:numId="29">
    <w:abstractNumId w:val="7"/>
  </w:num>
  <w:num w:numId="30">
    <w:abstractNumId w:val="25"/>
  </w:num>
  <w:num w:numId="31">
    <w:abstractNumId w:val="12"/>
  </w:num>
  <w:num w:numId="32">
    <w:abstractNumId w:val="34"/>
  </w:num>
  <w:num w:numId="33">
    <w:abstractNumId w:val="1"/>
  </w:num>
  <w:num w:numId="34">
    <w:abstractNumId w:val="11"/>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D6A"/>
    <w:rsid w:val="0000187E"/>
    <w:rsid w:val="00123D37"/>
    <w:rsid w:val="00190CA2"/>
    <w:rsid w:val="001979FF"/>
    <w:rsid w:val="001B0D1F"/>
    <w:rsid w:val="00256180"/>
    <w:rsid w:val="00265DA1"/>
    <w:rsid w:val="00274561"/>
    <w:rsid w:val="00296717"/>
    <w:rsid w:val="0032107B"/>
    <w:rsid w:val="00327929"/>
    <w:rsid w:val="00332A07"/>
    <w:rsid w:val="003533B0"/>
    <w:rsid w:val="0036704E"/>
    <w:rsid w:val="003D4772"/>
    <w:rsid w:val="004027E8"/>
    <w:rsid w:val="0047686B"/>
    <w:rsid w:val="00493957"/>
    <w:rsid w:val="004A4BC8"/>
    <w:rsid w:val="004C5010"/>
    <w:rsid w:val="005014C1"/>
    <w:rsid w:val="00515851"/>
    <w:rsid w:val="005828EB"/>
    <w:rsid w:val="00600862"/>
    <w:rsid w:val="00664256"/>
    <w:rsid w:val="006A706B"/>
    <w:rsid w:val="006D4449"/>
    <w:rsid w:val="006E312F"/>
    <w:rsid w:val="006F1025"/>
    <w:rsid w:val="006F31A9"/>
    <w:rsid w:val="006F588A"/>
    <w:rsid w:val="0070225A"/>
    <w:rsid w:val="00715624"/>
    <w:rsid w:val="007429A1"/>
    <w:rsid w:val="00754DD6"/>
    <w:rsid w:val="00772317"/>
    <w:rsid w:val="00772CB2"/>
    <w:rsid w:val="007A46CD"/>
    <w:rsid w:val="007B0AFB"/>
    <w:rsid w:val="00821FE6"/>
    <w:rsid w:val="008553DF"/>
    <w:rsid w:val="00866F61"/>
    <w:rsid w:val="008A4F7C"/>
    <w:rsid w:val="008D416B"/>
    <w:rsid w:val="008F4D29"/>
    <w:rsid w:val="009318A8"/>
    <w:rsid w:val="00936D5B"/>
    <w:rsid w:val="009D7018"/>
    <w:rsid w:val="00A4523B"/>
    <w:rsid w:val="00A46813"/>
    <w:rsid w:val="00A47217"/>
    <w:rsid w:val="00A642BE"/>
    <w:rsid w:val="00AA4825"/>
    <w:rsid w:val="00AB37B7"/>
    <w:rsid w:val="00AC34E7"/>
    <w:rsid w:val="00AC4395"/>
    <w:rsid w:val="00B10243"/>
    <w:rsid w:val="00B64573"/>
    <w:rsid w:val="00BC374E"/>
    <w:rsid w:val="00BC76A3"/>
    <w:rsid w:val="00BC7C32"/>
    <w:rsid w:val="00BD0ED9"/>
    <w:rsid w:val="00BF72BF"/>
    <w:rsid w:val="00C10597"/>
    <w:rsid w:val="00C12972"/>
    <w:rsid w:val="00C5255C"/>
    <w:rsid w:val="00C62D6A"/>
    <w:rsid w:val="00C710AA"/>
    <w:rsid w:val="00C7299D"/>
    <w:rsid w:val="00D2038D"/>
    <w:rsid w:val="00D35BE1"/>
    <w:rsid w:val="00DA7AE6"/>
    <w:rsid w:val="00E22383"/>
    <w:rsid w:val="00E33205"/>
    <w:rsid w:val="00E557AD"/>
    <w:rsid w:val="00E66102"/>
    <w:rsid w:val="00F479B6"/>
    <w:rsid w:val="00F60892"/>
    <w:rsid w:val="00F90591"/>
    <w:rsid w:val="00FE4FCA"/>
    <w:rsid w:val="00FE5D90"/>
    <w:rsid w:val="00FE75EE"/>
    <w:rsid w:val="00FF1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1ADD9B0"/>
  <w15:docId w15:val="{8A07B68D-E879-40A1-A128-FEB7247D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8A8"/>
    <w:rPr>
      <w:rFonts w:ascii="Arial" w:hAnsi="Arial" w:cs="Arial"/>
      <w:sz w:val="24"/>
      <w:szCs w:val="24"/>
    </w:rPr>
  </w:style>
  <w:style w:type="paragraph" w:styleId="Heading1">
    <w:name w:val="heading 1"/>
    <w:basedOn w:val="Normal"/>
    <w:next w:val="Normal"/>
    <w:link w:val="Heading1Char"/>
    <w:qFormat/>
    <w:rsid w:val="007B0AFB"/>
    <w:pPr>
      <w:keepNext/>
      <w:outlineLvl w:val="0"/>
    </w:pPr>
    <w:rPr>
      <w:b/>
      <w:bCs/>
    </w:rPr>
  </w:style>
  <w:style w:type="paragraph" w:styleId="Heading2">
    <w:name w:val="heading 2"/>
    <w:basedOn w:val="Normal"/>
    <w:next w:val="Normal"/>
    <w:link w:val="Heading2Char"/>
    <w:qFormat/>
    <w:rsid w:val="007B0AFB"/>
    <w:pPr>
      <w:keepNext/>
      <w:ind w:lef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318A8"/>
    <w:pPr>
      <w:jc w:val="center"/>
    </w:pPr>
    <w:rPr>
      <w:b/>
      <w:bCs/>
      <w:sz w:val="28"/>
    </w:rPr>
  </w:style>
  <w:style w:type="paragraph" w:styleId="BodyTextIndent">
    <w:name w:val="Body Text Indent"/>
    <w:basedOn w:val="Normal"/>
    <w:link w:val="BodyTextIndentChar"/>
    <w:rsid w:val="009318A8"/>
    <w:pPr>
      <w:ind w:left="2880" w:hanging="2880"/>
    </w:pPr>
  </w:style>
  <w:style w:type="paragraph" w:styleId="BalloonText">
    <w:name w:val="Balloon Text"/>
    <w:basedOn w:val="Normal"/>
    <w:semiHidden/>
    <w:rsid w:val="00F60892"/>
    <w:rPr>
      <w:rFonts w:ascii="Tahoma" w:hAnsi="Tahoma" w:cs="Tahoma"/>
      <w:sz w:val="16"/>
      <w:szCs w:val="16"/>
    </w:rPr>
  </w:style>
  <w:style w:type="paragraph" w:styleId="Header">
    <w:name w:val="header"/>
    <w:basedOn w:val="Normal"/>
    <w:link w:val="HeaderChar"/>
    <w:uiPriority w:val="99"/>
    <w:rsid w:val="0036704E"/>
    <w:pPr>
      <w:tabs>
        <w:tab w:val="center" w:pos="4680"/>
        <w:tab w:val="right" w:pos="9360"/>
      </w:tabs>
    </w:pPr>
  </w:style>
  <w:style w:type="character" w:customStyle="1" w:styleId="HeaderChar">
    <w:name w:val="Header Char"/>
    <w:basedOn w:val="DefaultParagraphFont"/>
    <w:link w:val="Header"/>
    <w:uiPriority w:val="99"/>
    <w:rsid w:val="0036704E"/>
    <w:rPr>
      <w:rFonts w:ascii="Arial" w:hAnsi="Arial" w:cs="Arial"/>
      <w:sz w:val="24"/>
      <w:szCs w:val="24"/>
    </w:rPr>
  </w:style>
  <w:style w:type="paragraph" w:styleId="Footer">
    <w:name w:val="footer"/>
    <w:basedOn w:val="Normal"/>
    <w:link w:val="FooterChar"/>
    <w:uiPriority w:val="99"/>
    <w:rsid w:val="0036704E"/>
    <w:pPr>
      <w:tabs>
        <w:tab w:val="center" w:pos="4680"/>
        <w:tab w:val="right" w:pos="9360"/>
      </w:tabs>
    </w:pPr>
  </w:style>
  <w:style w:type="character" w:customStyle="1" w:styleId="FooterChar">
    <w:name w:val="Footer Char"/>
    <w:basedOn w:val="DefaultParagraphFont"/>
    <w:link w:val="Footer"/>
    <w:uiPriority w:val="99"/>
    <w:rsid w:val="0036704E"/>
    <w:rPr>
      <w:rFonts w:ascii="Arial" w:hAnsi="Arial" w:cs="Arial"/>
      <w:sz w:val="24"/>
      <w:szCs w:val="24"/>
    </w:rPr>
  </w:style>
  <w:style w:type="character" w:customStyle="1" w:styleId="Heading1Char">
    <w:name w:val="Heading 1 Char"/>
    <w:basedOn w:val="DefaultParagraphFont"/>
    <w:link w:val="Heading1"/>
    <w:rsid w:val="007B0AFB"/>
    <w:rPr>
      <w:rFonts w:ascii="Arial" w:hAnsi="Arial" w:cs="Arial"/>
      <w:b/>
      <w:bCs/>
      <w:sz w:val="24"/>
      <w:szCs w:val="24"/>
    </w:rPr>
  </w:style>
  <w:style w:type="character" w:customStyle="1" w:styleId="Heading2Char">
    <w:name w:val="Heading 2 Char"/>
    <w:basedOn w:val="DefaultParagraphFont"/>
    <w:link w:val="Heading2"/>
    <w:rsid w:val="007B0AFB"/>
    <w:rPr>
      <w:rFonts w:ascii="Arial" w:hAnsi="Arial" w:cs="Arial"/>
      <w:b/>
      <w:bCs/>
      <w:sz w:val="24"/>
      <w:szCs w:val="24"/>
    </w:rPr>
  </w:style>
  <w:style w:type="paragraph" w:styleId="ListParagraph">
    <w:name w:val="List Paragraph"/>
    <w:basedOn w:val="Normal"/>
    <w:uiPriority w:val="34"/>
    <w:qFormat/>
    <w:rsid w:val="00FF19A3"/>
    <w:pPr>
      <w:ind w:left="720"/>
      <w:contextualSpacing/>
    </w:pPr>
  </w:style>
  <w:style w:type="character" w:customStyle="1" w:styleId="TitleChar">
    <w:name w:val="Title Char"/>
    <w:basedOn w:val="DefaultParagraphFont"/>
    <w:link w:val="Title"/>
    <w:rsid w:val="00AC4395"/>
    <w:rPr>
      <w:rFonts w:ascii="Arial" w:hAnsi="Arial" w:cs="Arial"/>
      <w:b/>
      <w:bCs/>
      <w:sz w:val="28"/>
      <w:szCs w:val="24"/>
    </w:rPr>
  </w:style>
  <w:style w:type="character" w:customStyle="1" w:styleId="BodyTextIndentChar">
    <w:name w:val="Body Text Indent Char"/>
    <w:basedOn w:val="DefaultParagraphFont"/>
    <w:link w:val="BodyTextIndent"/>
    <w:rsid w:val="00AC439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2820">
      <w:bodyDiv w:val="1"/>
      <w:marLeft w:val="0"/>
      <w:marRight w:val="0"/>
      <w:marTop w:val="0"/>
      <w:marBottom w:val="0"/>
      <w:divBdr>
        <w:top w:val="none" w:sz="0" w:space="0" w:color="auto"/>
        <w:left w:val="none" w:sz="0" w:space="0" w:color="auto"/>
        <w:bottom w:val="none" w:sz="0" w:space="0" w:color="auto"/>
        <w:right w:val="none" w:sz="0" w:space="0" w:color="auto"/>
      </w:divBdr>
    </w:div>
    <w:div w:id="381948896">
      <w:bodyDiv w:val="1"/>
      <w:marLeft w:val="0"/>
      <w:marRight w:val="0"/>
      <w:marTop w:val="0"/>
      <w:marBottom w:val="0"/>
      <w:divBdr>
        <w:top w:val="none" w:sz="0" w:space="0" w:color="auto"/>
        <w:left w:val="none" w:sz="0" w:space="0" w:color="auto"/>
        <w:bottom w:val="none" w:sz="0" w:space="0" w:color="auto"/>
        <w:right w:val="none" w:sz="0" w:space="0" w:color="auto"/>
      </w:divBdr>
      <w:divsChild>
        <w:div w:id="1583027259">
          <w:marLeft w:val="0"/>
          <w:marRight w:val="0"/>
          <w:marTop w:val="0"/>
          <w:marBottom w:val="0"/>
          <w:divBdr>
            <w:top w:val="none" w:sz="0" w:space="0" w:color="auto"/>
            <w:left w:val="none" w:sz="0" w:space="0" w:color="auto"/>
            <w:bottom w:val="none" w:sz="0" w:space="0" w:color="auto"/>
            <w:right w:val="none" w:sz="0" w:space="0" w:color="auto"/>
          </w:divBdr>
        </w:div>
        <w:div w:id="568735250">
          <w:marLeft w:val="0"/>
          <w:marRight w:val="0"/>
          <w:marTop w:val="0"/>
          <w:marBottom w:val="0"/>
          <w:divBdr>
            <w:top w:val="none" w:sz="0" w:space="0" w:color="auto"/>
            <w:left w:val="none" w:sz="0" w:space="0" w:color="auto"/>
            <w:bottom w:val="none" w:sz="0" w:space="0" w:color="auto"/>
            <w:right w:val="none" w:sz="0" w:space="0" w:color="auto"/>
          </w:divBdr>
        </w:div>
        <w:div w:id="1484931555">
          <w:marLeft w:val="0"/>
          <w:marRight w:val="0"/>
          <w:marTop w:val="0"/>
          <w:marBottom w:val="0"/>
          <w:divBdr>
            <w:top w:val="none" w:sz="0" w:space="0" w:color="auto"/>
            <w:left w:val="none" w:sz="0" w:space="0" w:color="auto"/>
            <w:bottom w:val="none" w:sz="0" w:space="0" w:color="auto"/>
            <w:right w:val="none" w:sz="0" w:space="0" w:color="auto"/>
          </w:divBdr>
        </w:div>
        <w:div w:id="1113746166">
          <w:marLeft w:val="0"/>
          <w:marRight w:val="0"/>
          <w:marTop w:val="0"/>
          <w:marBottom w:val="0"/>
          <w:divBdr>
            <w:top w:val="none" w:sz="0" w:space="0" w:color="auto"/>
            <w:left w:val="none" w:sz="0" w:space="0" w:color="auto"/>
            <w:bottom w:val="none" w:sz="0" w:space="0" w:color="auto"/>
            <w:right w:val="none" w:sz="0" w:space="0" w:color="auto"/>
          </w:divBdr>
        </w:div>
        <w:div w:id="272715961">
          <w:marLeft w:val="0"/>
          <w:marRight w:val="0"/>
          <w:marTop w:val="0"/>
          <w:marBottom w:val="0"/>
          <w:divBdr>
            <w:top w:val="none" w:sz="0" w:space="0" w:color="auto"/>
            <w:left w:val="none" w:sz="0" w:space="0" w:color="auto"/>
            <w:bottom w:val="none" w:sz="0" w:space="0" w:color="auto"/>
            <w:right w:val="none" w:sz="0" w:space="0" w:color="auto"/>
          </w:divBdr>
        </w:div>
        <w:div w:id="1921216286">
          <w:marLeft w:val="0"/>
          <w:marRight w:val="0"/>
          <w:marTop w:val="0"/>
          <w:marBottom w:val="0"/>
          <w:divBdr>
            <w:top w:val="none" w:sz="0" w:space="0" w:color="auto"/>
            <w:left w:val="none" w:sz="0" w:space="0" w:color="auto"/>
            <w:bottom w:val="none" w:sz="0" w:space="0" w:color="auto"/>
            <w:right w:val="none" w:sz="0" w:space="0" w:color="auto"/>
          </w:divBdr>
        </w:div>
        <w:div w:id="208153779">
          <w:marLeft w:val="0"/>
          <w:marRight w:val="0"/>
          <w:marTop w:val="0"/>
          <w:marBottom w:val="0"/>
          <w:divBdr>
            <w:top w:val="none" w:sz="0" w:space="0" w:color="auto"/>
            <w:left w:val="none" w:sz="0" w:space="0" w:color="auto"/>
            <w:bottom w:val="none" w:sz="0" w:space="0" w:color="auto"/>
            <w:right w:val="none" w:sz="0" w:space="0" w:color="auto"/>
          </w:divBdr>
        </w:div>
        <w:div w:id="1772629697">
          <w:marLeft w:val="0"/>
          <w:marRight w:val="0"/>
          <w:marTop w:val="0"/>
          <w:marBottom w:val="0"/>
          <w:divBdr>
            <w:top w:val="none" w:sz="0" w:space="0" w:color="auto"/>
            <w:left w:val="none" w:sz="0" w:space="0" w:color="auto"/>
            <w:bottom w:val="none" w:sz="0" w:space="0" w:color="auto"/>
            <w:right w:val="none" w:sz="0" w:space="0" w:color="auto"/>
          </w:divBdr>
        </w:div>
        <w:div w:id="666248423">
          <w:marLeft w:val="0"/>
          <w:marRight w:val="0"/>
          <w:marTop w:val="0"/>
          <w:marBottom w:val="0"/>
          <w:divBdr>
            <w:top w:val="none" w:sz="0" w:space="0" w:color="auto"/>
            <w:left w:val="none" w:sz="0" w:space="0" w:color="auto"/>
            <w:bottom w:val="none" w:sz="0" w:space="0" w:color="auto"/>
            <w:right w:val="none" w:sz="0" w:space="0" w:color="auto"/>
          </w:divBdr>
        </w:div>
        <w:div w:id="1156995902">
          <w:marLeft w:val="0"/>
          <w:marRight w:val="0"/>
          <w:marTop w:val="0"/>
          <w:marBottom w:val="0"/>
          <w:divBdr>
            <w:top w:val="none" w:sz="0" w:space="0" w:color="auto"/>
            <w:left w:val="none" w:sz="0" w:space="0" w:color="auto"/>
            <w:bottom w:val="none" w:sz="0" w:space="0" w:color="auto"/>
            <w:right w:val="none" w:sz="0" w:space="0" w:color="auto"/>
          </w:divBdr>
        </w:div>
      </w:divsChild>
    </w:div>
    <w:div w:id="1024985704">
      <w:bodyDiv w:val="1"/>
      <w:marLeft w:val="0"/>
      <w:marRight w:val="0"/>
      <w:marTop w:val="0"/>
      <w:marBottom w:val="0"/>
      <w:divBdr>
        <w:top w:val="none" w:sz="0" w:space="0" w:color="auto"/>
        <w:left w:val="none" w:sz="0" w:space="0" w:color="auto"/>
        <w:bottom w:val="none" w:sz="0" w:space="0" w:color="auto"/>
        <w:right w:val="none" w:sz="0" w:space="0" w:color="auto"/>
      </w:divBdr>
    </w:div>
    <w:div w:id="193261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1034</TotalTime>
  <Pages>2</Pages>
  <Words>354</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Buchanan</dc:creator>
  <cp:lastModifiedBy>Anna Staley</cp:lastModifiedBy>
  <cp:revision>6</cp:revision>
  <cp:lastPrinted>2020-02-06T16:26:00Z</cp:lastPrinted>
  <dcterms:created xsi:type="dcterms:W3CDTF">2020-02-05T23:01:00Z</dcterms:created>
  <dcterms:modified xsi:type="dcterms:W3CDTF">2022-02-15T17:55:00Z</dcterms:modified>
</cp:coreProperties>
</file>